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CA" w:rsidRDefault="009946CA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9946CA" w:rsidRDefault="009946CA">
      <w:pPr>
        <w:pStyle w:val="ConsPlusTitle"/>
        <w:jc w:val="center"/>
      </w:pPr>
      <w:r>
        <w:t>НОВГОРОДСКОЙ ОБЛАСТИ</w:t>
      </w:r>
    </w:p>
    <w:p w:rsidR="009946CA" w:rsidRDefault="009946CA">
      <w:pPr>
        <w:pStyle w:val="ConsPlusTitle"/>
        <w:jc w:val="center"/>
      </w:pPr>
    </w:p>
    <w:p w:rsidR="009946CA" w:rsidRDefault="009946CA">
      <w:pPr>
        <w:pStyle w:val="ConsPlusTitle"/>
        <w:jc w:val="center"/>
      </w:pPr>
      <w:r>
        <w:t>ПОСТАНОВЛЕНИЕ</w:t>
      </w:r>
    </w:p>
    <w:p w:rsidR="009946CA" w:rsidRDefault="009946CA">
      <w:pPr>
        <w:pStyle w:val="ConsPlusTitle"/>
        <w:jc w:val="center"/>
      </w:pPr>
      <w:r>
        <w:t>от 13 августа 2012 г. N 34-п</w:t>
      </w:r>
    </w:p>
    <w:p w:rsidR="009946CA" w:rsidRDefault="009946CA">
      <w:pPr>
        <w:pStyle w:val="ConsPlusTitle"/>
        <w:jc w:val="center"/>
      </w:pPr>
    </w:p>
    <w:p w:rsidR="009946CA" w:rsidRDefault="009946CA">
      <w:pPr>
        <w:pStyle w:val="ConsPlusTitle"/>
        <w:jc w:val="center"/>
      </w:pPr>
      <w:r>
        <w:t>О ВНЕСЕНИИ ИЗМЕНЕНИЙ В АДМИНИСТРАТИВНЫЙ РЕГЛАМЕНТ</w:t>
      </w:r>
    </w:p>
    <w:p w:rsidR="009946CA" w:rsidRDefault="009946CA">
      <w:pPr>
        <w:pStyle w:val="ConsPlusNormal"/>
        <w:jc w:val="both"/>
      </w:pPr>
    </w:p>
    <w:p w:rsidR="009946CA" w:rsidRDefault="009946CA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9946CA" w:rsidRDefault="009946CA">
      <w:pPr>
        <w:pStyle w:val="ConsPlusNormal"/>
        <w:jc w:val="both"/>
      </w:pPr>
    </w:p>
    <w:p w:rsidR="009946CA" w:rsidRDefault="009946C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приему от граждан документов, их проверке и направлению в Министерство Российской Федерации по делам гражданской обороны, чрезвычайным ситуациям и ликвидации последствий стихийных бедствий представлений о выдаче удостоверений единого образца гражданам, подвергшимся радиационному воздействию вследствие ядерных испытаний на Семипалатинском полигоне, утвержденный постановлением комитета от 04.06.2012 N</w:t>
      </w:r>
      <w:proofErr w:type="gramEnd"/>
      <w:r>
        <w:t xml:space="preserve"> 13-п, следующие изменения:</w:t>
      </w:r>
    </w:p>
    <w:p w:rsidR="009946CA" w:rsidRDefault="009946CA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9946CA" w:rsidRDefault="009946CA">
      <w:pPr>
        <w:pStyle w:val="ConsPlusNormal"/>
        <w:ind w:firstLine="540"/>
        <w:jc w:val="both"/>
      </w:pPr>
      <w:r>
        <w:t>"5.1. Заявитель вправе обжаловать действия (бездействие) комитета, его должностных лиц и специалистов и решения, принимаемые в ходе предоставления государственной услуги.</w:t>
      </w:r>
    </w:p>
    <w:p w:rsidR="009946CA" w:rsidRDefault="009946CA">
      <w:pPr>
        <w:pStyle w:val="ConsPlusNormal"/>
        <w:ind w:firstLine="540"/>
        <w:jc w:val="both"/>
      </w:pPr>
      <w:r>
        <w:t>5.1.1. Предметом досудебного (внесудебного) обжалования является:</w:t>
      </w:r>
    </w:p>
    <w:p w:rsidR="009946CA" w:rsidRDefault="009946CA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9946CA" w:rsidRDefault="009946CA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9946CA" w:rsidRDefault="009946CA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9946CA" w:rsidRDefault="009946CA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9946CA" w:rsidRDefault="009946CA">
      <w:pPr>
        <w:pStyle w:val="ConsPlusNormal"/>
        <w:ind w:firstLine="540"/>
        <w:jc w:val="both"/>
      </w:pPr>
      <w:r>
        <w:t>отказ в предоставлении государственной услуги по основаниям, не предусмотренным пунктом 2.8 Административного регламента;</w:t>
      </w:r>
    </w:p>
    <w:p w:rsidR="009946CA" w:rsidRDefault="009946CA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9946CA" w:rsidRDefault="009946CA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9946CA" w:rsidRDefault="009946CA">
      <w:pPr>
        <w:pStyle w:val="ConsPlusNormal"/>
        <w:ind w:firstLine="540"/>
        <w:jc w:val="both"/>
      </w:pPr>
      <w:r>
        <w:t>5.1.2. 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9946CA" w:rsidRDefault="009946CA">
      <w:pPr>
        <w:pStyle w:val="ConsPlusNormal"/>
        <w:ind w:firstLine="540"/>
        <w:jc w:val="both"/>
      </w:pPr>
      <w:r>
        <w:t xml:space="preserve">5.1.3. </w:t>
      </w: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комитете,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</w:t>
      </w:r>
      <w:proofErr w:type="gramEnd"/>
      <w:r>
        <w:t>.";</w:t>
      </w:r>
    </w:p>
    <w:p w:rsidR="009946CA" w:rsidRDefault="009946CA">
      <w:pPr>
        <w:pStyle w:val="ConsPlusNormal"/>
        <w:ind w:firstLine="540"/>
        <w:jc w:val="both"/>
      </w:pPr>
      <w:r>
        <w:t xml:space="preserve">1.2. Изложить </w:t>
      </w:r>
      <w:hyperlink r:id="rId7" w:history="1">
        <w:r>
          <w:rPr>
            <w:color w:val="0000FF"/>
          </w:rPr>
          <w:t>пункт 5.2</w:t>
        </w:r>
      </w:hyperlink>
      <w:r>
        <w:t xml:space="preserve"> в редакции:</w:t>
      </w:r>
    </w:p>
    <w:p w:rsidR="009946CA" w:rsidRDefault="009946CA">
      <w:pPr>
        <w:pStyle w:val="ConsPlusNormal"/>
        <w:ind w:firstLine="540"/>
        <w:jc w:val="both"/>
      </w:pPr>
      <w:r>
        <w:t>"Жалоба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(бездействие) служащих Комитета - председателю Комитета. Жалоба может быть направлена по почте,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с использованием официального сайта органа, предоставляющего государственную услугу, а также при личном приеме заявителя.</w:t>
      </w:r>
    </w:p>
    <w:p w:rsidR="009946CA" w:rsidRDefault="009946CA">
      <w:pPr>
        <w:pStyle w:val="ConsPlusNormal"/>
        <w:ind w:firstLine="540"/>
        <w:jc w:val="both"/>
      </w:pPr>
      <w:r>
        <w:t xml:space="preserve">Основания для отказа в рассмотрении жалобы либо приостановления ее рассмотрения отсутствуют. Ответ на обращение </w:t>
      </w:r>
      <w:proofErr w:type="gramStart"/>
      <w:r>
        <w:t>на</w:t>
      </w:r>
      <w:proofErr w:type="gramEnd"/>
      <w:r>
        <w:t xml:space="preserve"> дается в случаях, если:</w:t>
      </w:r>
    </w:p>
    <w:p w:rsidR="009946CA" w:rsidRDefault="009946CA">
      <w:pPr>
        <w:pStyle w:val="ConsPlusNormal"/>
        <w:ind w:firstLine="540"/>
        <w:jc w:val="both"/>
      </w:pPr>
      <w:r>
        <w:t xml:space="preserve">1) не </w:t>
      </w:r>
      <w:proofErr w:type="gramStart"/>
      <w:r>
        <w:t>указаны</w:t>
      </w:r>
      <w:proofErr w:type="gramEnd"/>
      <w:r>
        <w:t xml:space="preserve"> фамилия заявителя, направившего обращение, и почтовый адрес </w:t>
      </w:r>
      <w:r>
        <w:lastRenderedPageBreak/>
        <w:t>(электронный адрес), по которому должен быть направлен ответ;</w:t>
      </w:r>
    </w:p>
    <w:p w:rsidR="009946CA" w:rsidRDefault="009946CA">
      <w:pPr>
        <w:pStyle w:val="ConsPlusNormal"/>
        <w:ind w:firstLine="540"/>
        <w:jc w:val="both"/>
      </w:pPr>
      <w:r>
        <w:t>2)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9946CA" w:rsidRDefault="009946CA">
      <w:pPr>
        <w:pStyle w:val="ConsPlusNormal"/>
        <w:ind w:firstLine="540"/>
        <w:jc w:val="both"/>
      </w:pPr>
      <w:r>
        <w:t>3)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обращение, сообщается о недопустимости злоупотребления правом);</w:t>
      </w:r>
    </w:p>
    <w:p w:rsidR="009946CA" w:rsidRDefault="009946CA">
      <w:pPr>
        <w:pStyle w:val="ConsPlusNormal"/>
        <w:ind w:firstLine="540"/>
        <w:jc w:val="both"/>
      </w:pPr>
      <w:r>
        <w:t>4)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9946CA" w:rsidRDefault="009946CA">
      <w:pPr>
        <w:pStyle w:val="ConsPlusNormal"/>
        <w:ind w:firstLine="540"/>
        <w:jc w:val="both"/>
      </w:pPr>
      <w:r>
        <w:t>5) если в письменной жалобе содержится вопрос, на который заявителю ранее давались письменные ответы по существу и при этом в обращении не приводятся новые доводы или обстоятельства. Руководитель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Заявитель, направивший обращение, уведомляется о данном решении;</w:t>
      </w:r>
    </w:p>
    <w:p w:rsidR="009946CA" w:rsidRDefault="009946CA">
      <w:pPr>
        <w:pStyle w:val="ConsPlusNormal"/>
        <w:ind w:firstLine="540"/>
        <w:jc w:val="both"/>
      </w:pPr>
      <w:r>
        <w:t>6)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>
        <w:t>.".</w:t>
      </w:r>
      <w:proofErr w:type="gramEnd"/>
    </w:p>
    <w:p w:rsidR="009946CA" w:rsidRDefault="009946CA">
      <w:pPr>
        <w:pStyle w:val="ConsPlusNormal"/>
        <w:jc w:val="both"/>
      </w:pPr>
    </w:p>
    <w:p w:rsidR="009946CA" w:rsidRDefault="009946CA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9946CA" w:rsidRDefault="009946CA">
      <w:pPr>
        <w:pStyle w:val="ConsPlusNormal"/>
        <w:jc w:val="both"/>
      </w:pPr>
    </w:p>
    <w:p w:rsidR="009946CA" w:rsidRDefault="009946CA">
      <w:pPr>
        <w:pStyle w:val="ConsPlusNormal"/>
        <w:jc w:val="right"/>
      </w:pPr>
      <w:r>
        <w:t>Председатель комитета</w:t>
      </w:r>
    </w:p>
    <w:p w:rsidR="009946CA" w:rsidRDefault="009946CA">
      <w:pPr>
        <w:pStyle w:val="ConsPlusNormal"/>
        <w:jc w:val="right"/>
      </w:pPr>
      <w:r>
        <w:t>А.З.ДРЯНИЦИН</w:t>
      </w:r>
    </w:p>
    <w:p w:rsidR="009946CA" w:rsidRDefault="009946CA">
      <w:pPr>
        <w:pStyle w:val="ConsPlusNormal"/>
        <w:jc w:val="both"/>
      </w:pPr>
    </w:p>
    <w:p w:rsidR="009946CA" w:rsidRDefault="009946CA">
      <w:pPr>
        <w:pStyle w:val="ConsPlusNormal"/>
        <w:jc w:val="both"/>
      </w:pPr>
    </w:p>
    <w:p w:rsidR="009946CA" w:rsidRDefault="009946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9A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CA"/>
    <w:rsid w:val="009946CA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4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4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836360F714F0D445CB666C58348E1D6570653004C6C6C9598A250DF09B63052C34D338A37F87FF08DC07y36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36360F714F0D445CB666C58348E1D6570653004C6C6C9598A250DF09B63052C34D338A37F87FF08DC00y36AL" TargetMode="External"/><Relationship Id="rId5" Type="http://schemas.openxmlformats.org/officeDocument/2006/relationships/hyperlink" Target="consultantplus://offline/ref=2A836360F714F0D445CB666C58348E1D6570653004C6C6C9598A250DF09B63052C34D338A37F87FF08DE03y364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2017-02-20T11:58:00Z</dcterms:created>
  <dcterms:modified xsi:type="dcterms:W3CDTF">2017-02-20T12:01:00Z</dcterms:modified>
</cp:coreProperties>
</file>